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88624" w14:textId="32B4EE53" w:rsidR="00AC0D76" w:rsidRPr="00A22027" w:rsidRDefault="00EC03F0" w:rsidP="00EC03F0">
      <w:pPr>
        <w:rPr>
          <w:b/>
          <w:bCs/>
          <w:sz w:val="28"/>
          <w:szCs w:val="28"/>
        </w:rPr>
      </w:pPr>
      <w:bookmarkStart w:id="0" w:name="_Hlk219796726"/>
      <w:r w:rsidRPr="00AC0D76">
        <w:rPr>
          <w:b/>
          <w:bCs/>
          <w:sz w:val="28"/>
          <w:szCs w:val="28"/>
        </w:rPr>
        <w:t>This Time</w:t>
      </w:r>
      <w:r w:rsidR="00B667E5" w:rsidRPr="00AC0D76">
        <w:rPr>
          <w:b/>
          <w:bCs/>
          <w:sz w:val="28"/>
          <w:szCs w:val="28"/>
        </w:rPr>
        <w:t>…</w:t>
      </w:r>
      <w:r w:rsidRPr="00AC0D76">
        <w:rPr>
          <w:b/>
          <w:bCs/>
          <w:sz w:val="28"/>
          <w:szCs w:val="28"/>
        </w:rPr>
        <w:t xml:space="preserve"> You CAN </w:t>
      </w:r>
      <w:r w:rsidR="00AC0D76">
        <w:rPr>
          <w:b/>
          <w:bCs/>
          <w:sz w:val="28"/>
          <w:szCs w:val="28"/>
        </w:rPr>
        <w:t>q</w:t>
      </w:r>
      <w:r w:rsidRPr="00AC0D76">
        <w:rPr>
          <w:b/>
          <w:bCs/>
          <w:sz w:val="28"/>
          <w:szCs w:val="28"/>
        </w:rPr>
        <w:t xml:space="preserve">uit </w:t>
      </w:r>
      <w:r w:rsidR="00C77C42" w:rsidRPr="00AC0D76">
        <w:rPr>
          <w:b/>
          <w:bCs/>
          <w:sz w:val="28"/>
          <w:szCs w:val="28"/>
        </w:rPr>
        <w:t>and</w:t>
      </w:r>
      <w:r w:rsidRPr="00AC0D76">
        <w:rPr>
          <w:b/>
          <w:bCs/>
          <w:sz w:val="28"/>
          <w:szCs w:val="28"/>
        </w:rPr>
        <w:t xml:space="preserve"> Living Well CAN </w:t>
      </w:r>
      <w:r w:rsidR="00AC0D76">
        <w:rPr>
          <w:b/>
          <w:bCs/>
          <w:sz w:val="28"/>
          <w:szCs w:val="28"/>
        </w:rPr>
        <w:t>h</w:t>
      </w:r>
      <w:r w:rsidRPr="00AC0D76">
        <w:rPr>
          <w:b/>
          <w:bCs/>
          <w:sz w:val="28"/>
          <w:szCs w:val="28"/>
        </w:rPr>
        <w:t>elp!</w:t>
      </w:r>
    </w:p>
    <w:bookmarkEnd w:id="0"/>
    <w:p w14:paraId="4C43D655" w14:textId="0738E906" w:rsidR="00EC03F0" w:rsidRPr="00EC03F0" w:rsidRDefault="00EC03F0" w:rsidP="00EC03F0">
      <w:r w:rsidRPr="00EC03F0">
        <w:t xml:space="preserve">Thinking of quitting smoking? Even if you’ve tried before, this time </w:t>
      </w:r>
      <w:r>
        <w:t>you really can quit for good!</w:t>
      </w:r>
      <w:r w:rsidRPr="00EC03F0">
        <w:t xml:space="preserve"> Quitting is the best thing you can do for your health</w:t>
      </w:r>
      <w:r>
        <w:t xml:space="preserve"> (</w:t>
      </w:r>
      <w:r w:rsidRPr="00EC03F0">
        <w:t>and your wallet</w:t>
      </w:r>
      <w:r>
        <w:t>!)</w:t>
      </w:r>
      <w:r w:rsidRPr="00EC03F0">
        <w:t xml:space="preserve"> and Living Well is </w:t>
      </w:r>
      <w:r>
        <w:t>available</w:t>
      </w:r>
      <w:r w:rsidRPr="00EC03F0">
        <w:t xml:space="preserve"> to help you every step of the way.</w:t>
      </w:r>
    </w:p>
    <w:p w14:paraId="61825E3B" w14:textId="4F342016" w:rsidR="00EC03F0" w:rsidRPr="007400CA" w:rsidRDefault="00EC03F0" w:rsidP="00EC03F0">
      <w:pPr>
        <w:rPr>
          <w:b/>
          <w:bCs/>
        </w:rPr>
      </w:pPr>
      <w:r w:rsidRPr="007400CA">
        <w:rPr>
          <w:b/>
          <w:bCs/>
        </w:rPr>
        <w:t xml:space="preserve">With the </w:t>
      </w:r>
      <w:r w:rsidR="00C77C42" w:rsidRPr="007400CA">
        <w:rPr>
          <w:b/>
          <w:bCs/>
        </w:rPr>
        <w:t xml:space="preserve">free </w:t>
      </w:r>
      <w:r w:rsidRPr="007400CA">
        <w:rPr>
          <w:b/>
          <w:bCs/>
        </w:rPr>
        <w:t>Living Well Stop Smoking Service you’ll get:</w:t>
      </w:r>
    </w:p>
    <w:p w14:paraId="6165F817" w14:textId="09867ED6" w:rsidR="00EC03F0" w:rsidRPr="00EC03F0" w:rsidRDefault="00EC03F0" w:rsidP="00EC03F0">
      <w:pPr>
        <w:numPr>
          <w:ilvl w:val="0"/>
          <w:numId w:val="4"/>
        </w:numPr>
      </w:pPr>
      <w:r w:rsidRPr="00EC03F0">
        <w:t>Flexible phone or face</w:t>
      </w:r>
      <w:r w:rsidRPr="00EC03F0">
        <w:noBreakHyphen/>
        <w:t>to</w:t>
      </w:r>
      <w:r w:rsidRPr="00EC03F0">
        <w:noBreakHyphen/>
        <w:t xml:space="preserve">face </w:t>
      </w:r>
      <w:r w:rsidR="00350A36">
        <w:t>appointments</w:t>
      </w:r>
    </w:p>
    <w:p w14:paraId="1FEB7176" w14:textId="77777777" w:rsidR="00EC03F0" w:rsidRPr="00EC03F0" w:rsidRDefault="00EC03F0" w:rsidP="00EC03F0">
      <w:pPr>
        <w:numPr>
          <w:ilvl w:val="0"/>
          <w:numId w:val="4"/>
        </w:numPr>
      </w:pPr>
      <w:r w:rsidRPr="00EC03F0">
        <w:t>A personalised quit plan</w:t>
      </w:r>
    </w:p>
    <w:p w14:paraId="266C6CF2" w14:textId="77777777" w:rsidR="00EC03F0" w:rsidRPr="00EC03F0" w:rsidRDefault="00EC03F0" w:rsidP="00EC03F0">
      <w:pPr>
        <w:numPr>
          <w:ilvl w:val="0"/>
          <w:numId w:val="4"/>
        </w:numPr>
      </w:pPr>
      <w:r w:rsidRPr="00EC03F0">
        <w:t>NRT, prescribed medications</w:t>
      </w:r>
    </w:p>
    <w:p w14:paraId="289C58C8" w14:textId="77777777" w:rsidR="00EC03F0" w:rsidRPr="00EC03F0" w:rsidRDefault="00EC03F0" w:rsidP="00EC03F0">
      <w:pPr>
        <w:numPr>
          <w:ilvl w:val="0"/>
          <w:numId w:val="4"/>
        </w:numPr>
      </w:pPr>
      <w:r w:rsidRPr="00EC03F0">
        <w:t>Free 12</w:t>
      </w:r>
      <w:r w:rsidRPr="00EC03F0">
        <w:noBreakHyphen/>
        <w:t>week vaping kits</w:t>
      </w:r>
    </w:p>
    <w:p w14:paraId="1106B478" w14:textId="77777777" w:rsidR="00EC03F0" w:rsidRPr="00EC03F0" w:rsidRDefault="00EC03F0" w:rsidP="00EC03F0">
      <w:pPr>
        <w:numPr>
          <w:ilvl w:val="0"/>
          <w:numId w:val="4"/>
        </w:numPr>
      </w:pPr>
      <w:r w:rsidRPr="00EC03F0">
        <w:t>Expert advice to keep you on track</w:t>
      </w:r>
    </w:p>
    <w:p w14:paraId="494621D5" w14:textId="148CB162" w:rsidR="00EC03F0" w:rsidRPr="00EC03F0" w:rsidRDefault="00EC03F0" w:rsidP="00EC03F0">
      <w:r w:rsidRPr="00EC03F0">
        <w:t xml:space="preserve">You’re three times more likely to quit with </w:t>
      </w:r>
      <w:r>
        <w:t xml:space="preserve">the right </w:t>
      </w:r>
      <w:r w:rsidRPr="00EC03F0">
        <w:t>support than going it alone.</w:t>
      </w:r>
    </w:p>
    <w:p w14:paraId="228CB1BC" w14:textId="77777777" w:rsidR="00EC03F0" w:rsidRPr="00EC03F0" w:rsidRDefault="00EC03F0" w:rsidP="00EC03F0">
      <w:pPr>
        <w:rPr>
          <w:b/>
          <w:bCs/>
        </w:rPr>
      </w:pPr>
      <w:r w:rsidRPr="00EC03F0">
        <w:rPr>
          <w:b/>
          <w:bCs/>
        </w:rPr>
        <w:t>Health benefits start fast:</w:t>
      </w:r>
    </w:p>
    <w:p w14:paraId="0A8B4C79" w14:textId="2E743D95" w:rsidR="00EC03F0" w:rsidRPr="00EC03F0" w:rsidRDefault="00EC03F0" w:rsidP="00EC03F0">
      <w:pPr>
        <w:numPr>
          <w:ilvl w:val="0"/>
          <w:numId w:val="5"/>
        </w:numPr>
      </w:pPr>
      <w:r>
        <w:t xml:space="preserve">After </w:t>
      </w:r>
      <w:r w:rsidRPr="00EC03F0">
        <w:t xml:space="preserve">20 mins: </w:t>
      </w:r>
      <w:r>
        <w:t>Your p</w:t>
      </w:r>
      <w:r w:rsidRPr="00EC03F0">
        <w:t xml:space="preserve">ulse </w:t>
      </w:r>
      <w:r>
        <w:t xml:space="preserve">begins to </w:t>
      </w:r>
      <w:r w:rsidRPr="00EC03F0">
        <w:t>return to normal</w:t>
      </w:r>
    </w:p>
    <w:p w14:paraId="1D0162E6" w14:textId="30526CE6" w:rsidR="00EC03F0" w:rsidRPr="00EC03F0" w:rsidRDefault="00EC03F0" w:rsidP="00EC03F0">
      <w:pPr>
        <w:numPr>
          <w:ilvl w:val="0"/>
          <w:numId w:val="5"/>
        </w:numPr>
      </w:pPr>
      <w:r>
        <w:t xml:space="preserve">After </w:t>
      </w:r>
      <w:r w:rsidRPr="00EC03F0">
        <w:t xml:space="preserve">48 hrs: Carbon monoxide </w:t>
      </w:r>
      <w:r>
        <w:t>leaves your body,</w:t>
      </w:r>
      <w:r w:rsidRPr="00EC03F0">
        <w:t xml:space="preserve"> taste &amp; smell improve</w:t>
      </w:r>
    </w:p>
    <w:p w14:paraId="593BDA16" w14:textId="57BF50B0" w:rsidR="00EC03F0" w:rsidRPr="00EC03F0" w:rsidRDefault="00EC03F0" w:rsidP="00EC03F0">
      <w:pPr>
        <w:numPr>
          <w:ilvl w:val="0"/>
          <w:numId w:val="5"/>
        </w:numPr>
      </w:pPr>
      <w:r>
        <w:t xml:space="preserve">After </w:t>
      </w:r>
      <w:r w:rsidRPr="00EC03F0">
        <w:t xml:space="preserve">1 year: </w:t>
      </w:r>
      <w:r>
        <w:t>R</w:t>
      </w:r>
      <w:r w:rsidRPr="00EC03F0">
        <w:t>isk of heart attack falls to half that of a smoker.</w:t>
      </w:r>
    </w:p>
    <w:p w14:paraId="682A513C" w14:textId="77777777" w:rsidR="00EC03F0" w:rsidRPr="00EC03F0" w:rsidRDefault="00EC03F0" w:rsidP="00EC03F0">
      <w:r w:rsidRPr="00EC03F0">
        <w:t>With No Smoking Day on 11 March 2026, now’s the perfect time to set your quit date.</w:t>
      </w:r>
    </w:p>
    <w:p w14:paraId="3A7B636F" w14:textId="77777777" w:rsidR="00EC03F0" w:rsidRPr="00EC03F0" w:rsidRDefault="00EC03F0" w:rsidP="00EC03F0">
      <w:pPr>
        <w:rPr>
          <w:b/>
          <w:bCs/>
        </w:rPr>
      </w:pPr>
      <w:r w:rsidRPr="00EC03F0">
        <w:rPr>
          <w:b/>
          <w:bCs/>
        </w:rPr>
        <w:t>Ready to quit?</w:t>
      </w:r>
    </w:p>
    <w:p w14:paraId="2AA25DBC" w14:textId="77777777" w:rsidR="00EC03F0" w:rsidRPr="00EC03F0" w:rsidRDefault="00EC03F0" w:rsidP="00EC03F0">
      <w:r w:rsidRPr="00EC03F0">
        <w:rPr>
          <w:rFonts w:ascii="Segoe UI Emoji" w:hAnsi="Segoe UI Emoji" w:cs="Segoe UI Emoji"/>
        </w:rPr>
        <w:t>📞</w:t>
      </w:r>
      <w:r w:rsidRPr="00EC03F0">
        <w:t xml:space="preserve"> 01274 437700</w:t>
      </w:r>
      <w:r w:rsidRPr="00EC03F0">
        <w:br/>
      </w:r>
      <w:r w:rsidRPr="00EC03F0">
        <w:rPr>
          <w:rFonts w:ascii="Segoe UI Emoji" w:hAnsi="Segoe UI Emoji" w:cs="Segoe UI Emoji"/>
        </w:rPr>
        <w:t>🌐</w:t>
      </w:r>
      <w:r w:rsidRPr="00EC03F0">
        <w:t xml:space="preserve"> mylivingwell.co.uk/smoking</w:t>
      </w:r>
    </w:p>
    <w:p w14:paraId="31F2C8EB" w14:textId="77777777" w:rsidR="00EC03F0" w:rsidRPr="00EC03F0" w:rsidRDefault="00EC03F0" w:rsidP="00EC03F0">
      <w:pPr>
        <w:rPr>
          <w:b/>
          <w:bCs/>
        </w:rPr>
      </w:pPr>
      <w:r w:rsidRPr="00EC03F0">
        <w:rPr>
          <w:b/>
          <w:bCs/>
        </w:rPr>
        <w:t>Meet the Living Well Team</w:t>
      </w:r>
    </w:p>
    <w:p w14:paraId="0AD5A928" w14:textId="14190F2D" w:rsidR="005A2F74" w:rsidRDefault="00EC03F0">
      <w:r w:rsidRPr="00EC03F0">
        <w:rPr>
          <w:rFonts w:ascii="Segoe UI Emoji" w:hAnsi="Segoe UI Emoji" w:cs="Segoe UI Emoji"/>
        </w:rPr>
        <w:t>📍</w:t>
      </w:r>
      <w:r w:rsidRPr="00EC03F0">
        <w:t xml:space="preserve"> Airedale Shopping Centre, Keighley</w:t>
      </w:r>
      <w:r>
        <w:t xml:space="preserve">: </w:t>
      </w:r>
      <w:r w:rsidRPr="00EC03F0">
        <w:t>Wed 2</w:t>
      </w:r>
      <w:r w:rsidR="00AB637C">
        <w:t>5</w:t>
      </w:r>
      <w:r w:rsidRPr="00EC03F0">
        <w:t xml:space="preserve"> Feb, 11.30am–4pm</w:t>
      </w:r>
      <w:r w:rsidRPr="00EC03F0">
        <w:br/>
      </w:r>
      <w:r w:rsidRPr="00EC03F0">
        <w:rPr>
          <w:rFonts w:ascii="Segoe UI Emoji" w:hAnsi="Segoe UI Emoji" w:cs="Segoe UI Emoji"/>
        </w:rPr>
        <w:t>📍</w:t>
      </w:r>
      <w:r w:rsidRPr="00EC03F0">
        <w:t xml:space="preserve"> The Broadway, Bradford</w:t>
      </w:r>
      <w:r>
        <w:t xml:space="preserve">: </w:t>
      </w:r>
      <w:r w:rsidRPr="00EC03F0">
        <w:t>Fri 27 Feb, 11.30am–4pm</w:t>
      </w:r>
    </w:p>
    <w:sectPr w:rsidR="005A2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64A77"/>
    <w:multiLevelType w:val="multilevel"/>
    <w:tmpl w:val="D500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73F2F"/>
    <w:multiLevelType w:val="multilevel"/>
    <w:tmpl w:val="7EEC9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EC0617"/>
    <w:multiLevelType w:val="multilevel"/>
    <w:tmpl w:val="95D21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FF497F"/>
    <w:multiLevelType w:val="multilevel"/>
    <w:tmpl w:val="BD62E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B80700"/>
    <w:multiLevelType w:val="multilevel"/>
    <w:tmpl w:val="8A3C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0952514">
    <w:abstractNumId w:val="2"/>
  </w:num>
  <w:num w:numId="2" w16cid:durableId="1876231902">
    <w:abstractNumId w:val="0"/>
  </w:num>
  <w:num w:numId="3" w16cid:durableId="729571351">
    <w:abstractNumId w:val="1"/>
  </w:num>
  <w:num w:numId="4" w16cid:durableId="17977384">
    <w:abstractNumId w:val="3"/>
  </w:num>
  <w:num w:numId="5" w16cid:durableId="1309896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3F0"/>
    <w:rsid w:val="00103B50"/>
    <w:rsid w:val="001B24EF"/>
    <w:rsid w:val="001F668C"/>
    <w:rsid w:val="00225B21"/>
    <w:rsid w:val="00302DBA"/>
    <w:rsid w:val="00350A36"/>
    <w:rsid w:val="00370249"/>
    <w:rsid w:val="003A7107"/>
    <w:rsid w:val="004013A8"/>
    <w:rsid w:val="005A2F74"/>
    <w:rsid w:val="006B5289"/>
    <w:rsid w:val="007400CA"/>
    <w:rsid w:val="007A661A"/>
    <w:rsid w:val="00A22027"/>
    <w:rsid w:val="00AB637C"/>
    <w:rsid w:val="00AC0D76"/>
    <w:rsid w:val="00B667E5"/>
    <w:rsid w:val="00BD0D62"/>
    <w:rsid w:val="00C77C42"/>
    <w:rsid w:val="00EC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05FE9"/>
  <w15:chartTrackingRefBased/>
  <w15:docId w15:val="{92024204-72B2-43B4-A160-5E49B1CF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3F0"/>
  </w:style>
  <w:style w:type="paragraph" w:styleId="Heading1">
    <w:name w:val="heading 1"/>
    <w:basedOn w:val="Normal"/>
    <w:next w:val="Normal"/>
    <w:link w:val="Heading1Char"/>
    <w:uiPriority w:val="9"/>
    <w:qFormat/>
    <w:rsid w:val="00EC03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03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03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03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03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03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03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03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3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3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03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03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3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03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03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03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03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3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03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03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03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03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03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03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03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03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03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03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03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899</Characters>
  <Application>Microsoft Office Word</Application>
  <DocSecurity>0</DocSecurity>
  <Lines>19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Bradford Metropolitan Council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10</cp:revision>
  <dcterms:created xsi:type="dcterms:W3CDTF">2026-01-20T09:31:00Z</dcterms:created>
  <dcterms:modified xsi:type="dcterms:W3CDTF">2026-01-29T10:14:00Z</dcterms:modified>
</cp:coreProperties>
</file>